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378B7" w14:textId="541C0CCA" w:rsidR="005B75E6" w:rsidRDefault="005B75E6" w:rsidP="006D434F">
      <w:pPr>
        <w:shd w:val="clear" w:color="auto" w:fill="FFFFFF"/>
        <w:suppressAutoHyphens/>
        <w:spacing w:after="0" w:line="240" w:lineRule="auto"/>
        <w:jc w:val="center"/>
        <w:rPr>
          <w:rFonts w:ascii="Tahoma" w:eastAsia="Times New Roman" w:hAnsi="Tahoma" w:cs="Tahoma"/>
          <w:b/>
          <w:bCs/>
          <w:color w:val="0070C0"/>
          <w:kern w:val="0"/>
          <w:sz w:val="24"/>
          <w:szCs w:val="24"/>
          <w:lang w:val="en-US" w:eastAsia="el-GR"/>
          <w14:ligatures w14:val="none"/>
        </w:rPr>
      </w:pPr>
      <w:r>
        <w:rPr>
          <w:noProof/>
          <w:lang w:eastAsia="el-GR"/>
        </w:rPr>
        <w:drawing>
          <wp:inline distT="0" distB="0" distL="0" distR="0" wp14:anchorId="53237CB9" wp14:editId="13749FCC">
            <wp:extent cx="1257300" cy="1257300"/>
            <wp:effectExtent l="0" t="0" r="0" b="0"/>
            <wp:docPr id="1" name="Εικόνα 1" descr="C:\Users\Lampros_Rodis\Desktop\ΔΕΛΤΙΑ ΤΥΠΟΥ 2020\logo pste g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C:\Users\Lampros_Rodis\Desktop\ΔΕΛΤΙΑ ΤΥΠΟΥ 2020\logo pste gr.jpg"/>
                    <pic:cNvPicPr>
                      <a:picLocks noChangeAspect="1" noChangeArrowheads="1"/>
                    </pic:cNvPicPr>
                  </pic:nvPicPr>
                  <pic:blipFill>
                    <a:blip r:embed="rId5"/>
                    <a:stretch>
                      <a:fillRect/>
                    </a:stretch>
                  </pic:blipFill>
                  <pic:spPr bwMode="auto">
                    <a:xfrm>
                      <a:off x="0" y="0"/>
                      <a:ext cx="1257300" cy="1257300"/>
                    </a:xfrm>
                    <a:prstGeom prst="rect">
                      <a:avLst/>
                    </a:prstGeom>
                  </pic:spPr>
                </pic:pic>
              </a:graphicData>
            </a:graphic>
          </wp:inline>
        </w:drawing>
      </w:r>
    </w:p>
    <w:p w14:paraId="63D0E35C" w14:textId="77777777" w:rsidR="003D5FFC" w:rsidRPr="003D5FFC" w:rsidRDefault="003D5FFC" w:rsidP="003D5FFC">
      <w:pPr>
        <w:suppressAutoHyphens/>
        <w:spacing w:after="0" w:line="240" w:lineRule="auto"/>
        <w:jc w:val="center"/>
        <w:rPr>
          <w:rFonts w:ascii="Tahoma" w:eastAsia="Calibri" w:hAnsi="Tahoma" w:cs="Tahoma"/>
          <w:b/>
          <w:color w:val="7F7F7F"/>
          <w:kern w:val="0"/>
          <w14:ligatures w14:val="none"/>
        </w:rPr>
      </w:pPr>
      <w:r w:rsidRPr="003D5FFC">
        <w:rPr>
          <w:rFonts w:ascii="Tahoma" w:eastAsia="Calibri" w:hAnsi="Tahoma" w:cs="Tahoma"/>
          <w:b/>
          <w:color w:val="7F7F7F"/>
          <w:kern w:val="0"/>
          <w14:ligatures w14:val="none"/>
        </w:rPr>
        <w:t>Γραφείο Εντεταλμένου Συμβούλου Καινοτομίας</w:t>
      </w:r>
    </w:p>
    <w:p w14:paraId="5FAF30AA" w14:textId="77777777" w:rsidR="003D5FFC" w:rsidRPr="003D5FFC" w:rsidRDefault="003D5FFC" w:rsidP="003D5FFC">
      <w:pPr>
        <w:suppressAutoHyphens/>
        <w:spacing w:after="0" w:line="240" w:lineRule="auto"/>
        <w:jc w:val="center"/>
        <w:rPr>
          <w:rFonts w:ascii="Tahoma" w:eastAsia="Calibri" w:hAnsi="Tahoma" w:cs="Tahoma"/>
          <w:b/>
          <w:color w:val="7F7F7F"/>
          <w:kern w:val="0"/>
          <w14:ligatures w14:val="none"/>
        </w:rPr>
      </w:pPr>
      <w:r w:rsidRPr="003D5FFC">
        <w:rPr>
          <w:rFonts w:ascii="Tahoma" w:eastAsia="Calibri" w:hAnsi="Tahoma" w:cs="Tahoma"/>
          <w:b/>
          <w:color w:val="7F7F7F"/>
          <w:kern w:val="0"/>
          <w14:ligatures w14:val="none"/>
        </w:rPr>
        <w:t xml:space="preserve"> και Ψηφιακής Διακυβέρνησης</w:t>
      </w:r>
    </w:p>
    <w:p w14:paraId="61EFDE00" w14:textId="77777777" w:rsidR="00CD2E94" w:rsidRPr="007022D6" w:rsidRDefault="003D5FFC" w:rsidP="003D5FFC">
      <w:pPr>
        <w:suppressAutoHyphens/>
        <w:spacing w:after="0" w:line="240" w:lineRule="auto"/>
        <w:jc w:val="right"/>
        <w:rPr>
          <w:rFonts w:ascii="Tahoma" w:eastAsia="Calibri" w:hAnsi="Tahoma" w:cs="Tahoma"/>
          <w:kern w:val="0"/>
          <w14:ligatures w14:val="none"/>
        </w:rPr>
      </w:pPr>
      <w:r w:rsidRPr="003D5FFC">
        <w:rPr>
          <w:rFonts w:ascii="Tahoma" w:eastAsia="Calibri" w:hAnsi="Tahoma" w:cs="Tahoma"/>
          <w:kern w:val="0"/>
          <w14:ligatures w14:val="none"/>
        </w:rPr>
        <w:tab/>
      </w:r>
      <w:r w:rsidRPr="003D5FFC">
        <w:rPr>
          <w:rFonts w:ascii="Tahoma" w:eastAsia="Calibri" w:hAnsi="Tahoma" w:cs="Tahoma"/>
          <w:kern w:val="0"/>
          <w14:ligatures w14:val="none"/>
        </w:rPr>
        <w:tab/>
      </w:r>
      <w:r w:rsidRPr="003D5FFC">
        <w:rPr>
          <w:rFonts w:ascii="Tahoma" w:eastAsia="Calibri" w:hAnsi="Tahoma" w:cs="Tahoma"/>
          <w:kern w:val="0"/>
          <w14:ligatures w14:val="none"/>
        </w:rPr>
        <w:tab/>
      </w:r>
      <w:r w:rsidRPr="003D5FFC">
        <w:rPr>
          <w:rFonts w:ascii="Tahoma" w:eastAsia="Calibri" w:hAnsi="Tahoma" w:cs="Tahoma"/>
          <w:kern w:val="0"/>
          <w14:ligatures w14:val="none"/>
        </w:rPr>
        <w:tab/>
      </w:r>
      <w:r w:rsidRPr="003D5FFC">
        <w:rPr>
          <w:rFonts w:ascii="Tahoma" w:eastAsia="Calibri" w:hAnsi="Tahoma" w:cs="Tahoma"/>
          <w:kern w:val="0"/>
          <w14:ligatures w14:val="none"/>
        </w:rPr>
        <w:tab/>
      </w:r>
      <w:r w:rsidRPr="003D5FFC">
        <w:rPr>
          <w:rFonts w:ascii="Tahoma" w:eastAsia="Calibri" w:hAnsi="Tahoma" w:cs="Tahoma"/>
          <w:kern w:val="0"/>
          <w14:ligatures w14:val="none"/>
        </w:rPr>
        <w:tab/>
      </w:r>
      <w:r w:rsidRPr="003D5FFC">
        <w:rPr>
          <w:rFonts w:ascii="Tahoma" w:eastAsia="Calibri" w:hAnsi="Tahoma" w:cs="Tahoma"/>
          <w:kern w:val="0"/>
          <w14:ligatures w14:val="none"/>
        </w:rPr>
        <w:tab/>
        <w:t xml:space="preserve">      </w:t>
      </w:r>
    </w:p>
    <w:p w14:paraId="2477C38A" w14:textId="36B1E6CC" w:rsidR="003D5FFC" w:rsidRPr="003D5FFC" w:rsidRDefault="003D5FFC" w:rsidP="003D5FFC">
      <w:pPr>
        <w:suppressAutoHyphens/>
        <w:spacing w:after="0" w:line="240" w:lineRule="auto"/>
        <w:jc w:val="right"/>
        <w:rPr>
          <w:rFonts w:ascii="Tahoma" w:eastAsia="Calibri" w:hAnsi="Tahoma" w:cs="Tahoma"/>
          <w:kern w:val="0"/>
          <w14:ligatures w14:val="none"/>
        </w:rPr>
      </w:pPr>
      <w:r w:rsidRPr="003D5FFC">
        <w:rPr>
          <w:rFonts w:ascii="Tahoma" w:eastAsia="Calibri" w:hAnsi="Tahoma" w:cs="Tahoma"/>
          <w:kern w:val="0"/>
          <w14:ligatures w14:val="none"/>
        </w:rPr>
        <w:t xml:space="preserve"> Λαμία, </w:t>
      </w:r>
      <w:r w:rsidRPr="00495C03">
        <w:rPr>
          <w:rFonts w:ascii="Tahoma" w:eastAsia="Calibri" w:hAnsi="Tahoma" w:cs="Tahoma"/>
          <w:kern w:val="0"/>
          <w14:ligatures w14:val="none"/>
        </w:rPr>
        <w:t xml:space="preserve">29 </w:t>
      </w:r>
      <w:r>
        <w:rPr>
          <w:rFonts w:ascii="Tahoma" w:eastAsia="Calibri" w:hAnsi="Tahoma" w:cs="Tahoma"/>
          <w:kern w:val="0"/>
          <w14:ligatures w14:val="none"/>
        </w:rPr>
        <w:t>Σεπτεμβρίου</w:t>
      </w:r>
      <w:r w:rsidRPr="003D5FFC">
        <w:rPr>
          <w:rFonts w:ascii="Tahoma" w:eastAsia="Calibri" w:hAnsi="Tahoma" w:cs="Tahoma"/>
          <w:kern w:val="0"/>
          <w14:ligatures w14:val="none"/>
        </w:rPr>
        <w:t xml:space="preserve"> 2026</w:t>
      </w:r>
    </w:p>
    <w:p w14:paraId="21953FCE" w14:textId="77777777" w:rsidR="003D5FFC" w:rsidRPr="003D5FFC" w:rsidRDefault="003D5FFC" w:rsidP="003D5FFC">
      <w:pPr>
        <w:shd w:val="clear" w:color="auto" w:fill="FFFFFF"/>
        <w:suppressAutoHyphens/>
        <w:spacing w:after="0" w:line="240" w:lineRule="auto"/>
        <w:rPr>
          <w:rFonts w:ascii="Tahoma" w:eastAsia="Times New Roman" w:hAnsi="Tahoma" w:cs="Tahoma"/>
          <w:b/>
          <w:bCs/>
          <w:color w:val="0070C0"/>
          <w:kern w:val="0"/>
          <w:sz w:val="24"/>
          <w:szCs w:val="24"/>
          <w:lang w:eastAsia="el-GR"/>
          <w14:ligatures w14:val="none"/>
        </w:rPr>
      </w:pPr>
      <w:r w:rsidRPr="003D5FFC">
        <w:rPr>
          <w:rFonts w:ascii="Tahoma" w:eastAsia="Times New Roman" w:hAnsi="Tahoma" w:cs="Tahoma"/>
          <w:b/>
          <w:bCs/>
          <w:color w:val="0070C0"/>
          <w:kern w:val="0"/>
          <w:sz w:val="24"/>
          <w:szCs w:val="24"/>
          <w:lang w:eastAsia="el-GR"/>
          <w14:ligatures w14:val="none"/>
        </w:rPr>
        <w:t xml:space="preserve">  </w:t>
      </w:r>
    </w:p>
    <w:p w14:paraId="5D8BA25D" w14:textId="77777777" w:rsidR="005B75E6" w:rsidRPr="00495C03" w:rsidRDefault="005B75E6" w:rsidP="006D434F">
      <w:pPr>
        <w:shd w:val="clear" w:color="auto" w:fill="FFFFFF"/>
        <w:suppressAutoHyphens/>
        <w:spacing w:after="0" w:line="240" w:lineRule="auto"/>
        <w:jc w:val="center"/>
        <w:rPr>
          <w:rFonts w:ascii="Tahoma" w:eastAsia="Times New Roman" w:hAnsi="Tahoma" w:cs="Tahoma"/>
          <w:b/>
          <w:bCs/>
          <w:color w:val="0070C0"/>
          <w:kern w:val="0"/>
          <w:sz w:val="24"/>
          <w:szCs w:val="24"/>
          <w:lang w:eastAsia="el-GR"/>
          <w14:ligatures w14:val="none"/>
        </w:rPr>
      </w:pPr>
    </w:p>
    <w:p w14:paraId="308F7710" w14:textId="4E2ADDCB" w:rsidR="006D434F" w:rsidRPr="007A0035" w:rsidRDefault="006D434F" w:rsidP="006D434F">
      <w:pPr>
        <w:shd w:val="clear" w:color="auto" w:fill="FFFFFF"/>
        <w:suppressAutoHyphens/>
        <w:spacing w:after="0" w:line="240" w:lineRule="auto"/>
        <w:jc w:val="center"/>
        <w:rPr>
          <w:rFonts w:ascii="Tahoma" w:eastAsia="Times New Roman" w:hAnsi="Tahoma" w:cs="Tahoma"/>
          <w:b/>
          <w:bCs/>
          <w:color w:val="0070C0"/>
          <w:kern w:val="0"/>
          <w:sz w:val="24"/>
          <w:szCs w:val="24"/>
          <w:lang w:eastAsia="el-GR"/>
          <w14:ligatures w14:val="none"/>
        </w:rPr>
      </w:pPr>
      <w:r w:rsidRPr="006D434F">
        <w:rPr>
          <w:rFonts w:ascii="Tahoma" w:eastAsia="Times New Roman" w:hAnsi="Tahoma" w:cs="Tahoma"/>
          <w:b/>
          <w:bCs/>
          <w:color w:val="0070C0"/>
          <w:kern w:val="0"/>
          <w:sz w:val="24"/>
          <w:szCs w:val="24"/>
          <w:lang w:eastAsia="el-GR"/>
          <w14:ligatures w14:val="none"/>
        </w:rPr>
        <w:t xml:space="preserve">STEM </w:t>
      </w:r>
      <w:proofErr w:type="spellStart"/>
      <w:r w:rsidRPr="006D434F">
        <w:rPr>
          <w:rFonts w:ascii="Tahoma" w:eastAsia="Times New Roman" w:hAnsi="Tahoma" w:cs="Tahoma"/>
          <w:b/>
          <w:bCs/>
          <w:color w:val="0070C0"/>
          <w:kern w:val="0"/>
          <w:sz w:val="24"/>
          <w:szCs w:val="24"/>
          <w:lang w:eastAsia="el-GR"/>
          <w14:ligatures w14:val="none"/>
        </w:rPr>
        <w:t>Girls</w:t>
      </w:r>
      <w:proofErr w:type="spellEnd"/>
      <w:r w:rsidRPr="006D434F">
        <w:rPr>
          <w:rFonts w:ascii="Tahoma" w:eastAsia="Times New Roman" w:hAnsi="Tahoma" w:cs="Tahoma"/>
          <w:b/>
          <w:bCs/>
          <w:color w:val="0070C0"/>
          <w:kern w:val="0"/>
          <w:sz w:val="24"/>
          <w:szCs w:val="24"/>
          <w:lang w:eastAsia="el-GR"/>
          <w14:ligatures w14:val="none"/>
        </w:rPr>
        <w:t xml:space="preserve"> 202</w:t>
      </w:r>
      <w:r w:rsidRPr="007A0035">
        <w:rPr>
          <w:rFonts w:ascii="Tahoma" w:eastAsia="Times New Roman" w:hAnsi="Tahoma" w:cs="Tahoma"/>
          <w:b/>
          <w:bCs/>
          <w:color w:val="0070C0"/>
          <w:kern w:val="0"/>
          <w:sz w:val="24"/>
          <w:szCs w:val="24"/>
          <w:lang w:eastAsia="el-GR"/>
          <w14:ligatures w14:val="none"/>
        </w:rPr>
        <w:t>6</w:t>
      </w:r>
    </w:p>
    <w:p w14:paraId="0AD76F44" w14:textId="77777777" w:rsidR="006D434F" w:rsidRPr="006D434F" w:rsidRDefault="006D434F" w:rsidP="006D434F">
      <w:pPr>
        <w:shd w:val="clear" w:color="auto" w:fill="FFFFFF"/>
        <w:suppressAutoHyphens/>
        <w:spacing w:after="0" w:line="240" w:lineRule="auto"/>
        <w:jc w:val="center"/>
        <w:rPr>
          <w:rFonts w:ascii="Tahoma" w:eastAsia="Times New Roman" w:hAnsi="Tahoma" w:cs="Tahoma"/>
          <w:b/>
          <w:bCs/>
          <w:color w:val="0070C0"/>
          <w:kern w:val="0"/>
          <w:sz w:val="24"/>
          <w:szCs w:val="24"/>
          <w:lang w:eastAsia="el-GR"/>
          <w14:ligatures w14:val="none"/>
        </w:rPr>
      </w:pPr>
      <w:r w:rsidRPr="006D434F">
        <w:rPr>
          <w:rFonts w:ascii="Tahoma" w:eastAsia="Times New Roman" w:hAnsi="Tahoma" w:cs="Tahoma"/>
          <w:b/>
          <w:bCs/>
          <w:color w:val="0070C0"/>
          <w:kern w:val="0"/>
          <w:sz w:val="24"/>
          <w:szCs w:val="24"/>
          <w:lang w:eastAsia="el-GR"/>
          <w14:ligatures w14:val="none"/>
        </w:rPr>
        <w:t>στην Περιφέρεια Στερεάς Ελλάδας</w:t>
      </w:r>
    </w:p>
    <w:p w14:paraId="05D43E00" w14:textId="77777777" w:rsidR="006D434F" w:rsidRPr="006D434F" w:rsidRDefault="006D434F" w:rsidP="006D434F">
      <w:pPr>
        <w:shd w:val="clear" w:color="auto" w:fill="FFFFFF"/>
        <w:suppressAutoHyphens/>
        <w:spacing w:after="0" w:line="240" w:lineRule="auto"/>
        <w:jc w:val="center"/>
        <w:rPr>
          <w:rFonts w:ascii="Aptos" w:eastAsia="Aptos" w:hAnsi="Aptos" w:cs="Aptos"/>
        </w:rPr>
      </w:pPr>
    </w:p>
    <w:p w14:paraId="3A5B459D" w14:textId="600F8967" w:rsidR="006D434F" w:rsidRPr="006D434F" w:rsidRDefault="006D434F" w:rsidP="006D434F">
      <w:pPr>
        <w:suppressAutoHyphens/>
        <w:spacing w:line="256" w:lineRule="auto"/>
        <w:jc w:val="both"/>
        <w:rPr>
          <w:rFonts w:ascii="Tahoma" w:eastAsia="Aptos" w:hAnsi="Tahoma" w:cs="Tahoma"/>
          <w:sz w:val="18"/>
          <w:szCs w:val="18"/>
        </w:rPr>
      </w:pPr>
      <w:r w:rsidRPr="006D434F">
        <w:rPr>
          <w:rFonts w:ascii="Tahoma" w:eastAsia="Aptos" w:hAnsi="Tahoma" w:cs="Tahoma"/>
          <w:sz w:val="18"/>
          <w:szCs w:val="18"/>
        </w:rPr>
        <w:t xml:space="preserve">Η Περιφέρεια Στερεάς Ελλάδας διοργανώνει το πρόγραμμα </w:t>
      </w:r>
      <w:r w:rsidRPr="006D434F">
        <w:rPr>
          <w:rFonts w:ascii="Tahoma" w:eastAsia="Aptos" w:hAnsi="Tahoma" w:cs="Tahoma"/>
          <w:b/>
          <w:bCs/>
          <w:sz w:val="18"/>
          <w:szCs w:val="18"/>
        </w:rPr>
        <w:t xml:space="preserve">«STEM </w:t>
      </w:r>
      <w:proofErr w:type="spellStart"/>
      <w:r w:rsidRPr="006D434F">
        <w:rPr>
          <w:rFonts w:ascii="Tahoma" w:eastAsia="Aptos" w:hAnsi="Tahoma" w:cs="Tahoma"/>
          <w:b/>
          <w:bCs/>
          <w:sz w:val="18"/>
          <w:szCs w:val="18"/>
        </w:rPr>
        <w:t>Girls</w:t>
      </w:r>
      <w:proofErr w:type="spellEnd"/>
      <w:r w:rsidRPr="006D434F">
        <w:rPr>
          <w:rFonts w:ascii="Tahoma" w:eastAsia="Aptos" w:hAnsi="Tahoma" w:cs="Tahoma"/>
          <w:b/>
          <w:bCs/>
          <w:sz w:val="18"/>
          <w:szCs w:val="18"/>
        </w:rPr>
        <w:t xml:space="preserve"> 202</w:t>
      </w:r>
      <w:r w:rsidR="0063331E" w:rsidRPr="0063331E">
        <w:rPr>
          <w:rFonts w:ascii="Tahoma" w:eastAsia="Aptos" w:hAnsi="Tahoma" w:cs="Tahoma"/>
          <w:b/>
          <w:bCs/>
          <w:sz w:val="18"/>
          <w:szCs w:val="18"/>
        </w:rPr>
        <w:t>6</w:t>
      </w:r>
      <w:r w:rsidRPr="006D434F">
        <w:rPr>
          <w:rFonts w:ascii="Tahoma" w:eastAsia="Aptos" w:hAnsi="Tahoma" w:cs="Tahoma"/>
          <w:b/>
          <w:bCs/>
          <w:sz w:val="18"/>
          <w:szCs w:val="18"/>
        </w:rPr>
        <w:t>»</w:t>
      </w:r>
      <w:r w:rsidRPr="006D434F">
        <w:rPr>
          <w:rFonts w:ascii="Tahoma" w:eastAsia="Aptos" w:hAnsi="Tahoma" w:cs="Tahoma"/>
          <w:sz w:val="18"/>
          <w:szCs w:val="18"/>
        </w:rPr>
        <w:t xml:space="preserve"> </w:t>
      </w:r>
      <w:r>
        <w:rPr>
          <w:rFonts w:ascii="Tahoma" w:eastAsia="Aptos" w:hAnsi="Tahoma" w:cs="Tahoma"/>
          <w:sz w:val="18"/>
          <w:szCs w:val="18"/>
        </w:rPr>
        <w:t xml:space="preserve">στα Ψαχνά του </w:t>
      </w:r>
      <w:r w:rsidR="009E6568">
        <w:rPr>
          <w:rFonts w:ascii="Tahoma" w:eastAsia="Aptos" w:hAnsi="Tahoma" w:cs="Tahoma"/>
          <w:sz w:val="18"/>
          <w:szCs w:val="18"/>
        </w:rPr>
        <w:t>Δ</w:t>
      </w:r>
      <w:r>
        <w:rPr>
          <w:rFonts w:ascii="Tahoma" w:eastAsia="Aptos" w:hAnsi="Tahoma" w:cs="Tahoma"/>
          <w:sz w:val="18"/>
          <w:szCs w:val="18"/>
        </w:rPr>
        <w:t xml:space="preserve">ήμου </w:t>
      </w:r>
      <w:proofErr w:type="spellStart"/>
      <w:r w:rsidR="009E6568">
        <w:rPr>
          <w:rFonts w:ascii="Tahoma" w:eastAsia="Aptos" w:hAnsi="Tahoma" w:cs="Tahoma"/>
          <w:sz w:val="18"/>
          <w:szCs w:val="18"/>
        </w:rPr>
        <w:t>Δ</w:t>
      </w:r>
      <w:r>
        <w:rPr>
          <w:rFonts w:ascii="Tahoma" w:eastAsia="Aptos" w:hAnsi="Tahoma" w:cs="Tahoma"/>
          <w:sz w:val="18"/>
          <w:szCs w:val="18"/>
        </w:rPr>
        <w:t>ι</w:t>
      </w:r>
      <w:r w:rsidR="007A0035">
        <w:rPr>
          <w:rFonts w:ascii="Tahoma" w:eastAsia="Aptos" w:hAnsi="Tahoma" w:cs="Tahoma"/>
          <w:sz w:val="18"/>
          <w:szCs w:val="18"/>
        </w:rPr>
        <w:t>ρ</w:t>
      </w:r>
      <w:r>
        <w:rPr>
          <w:rFonts w:ascii="Tahoma" w:eastAsia="Aptos" w:hAnsi="Tahoma" w:cs="Tahoma"/>
          <w:sz w:val="18"/>
          <w:szCs w:val="18"/>
        </w:rPr>
        <w:t>φ</w:t>
      </w:r>
      <w:r w:rsidR="007A0035">
        <w:rPr>
          <w:rFonts w:ascii="Tahoma" w:eastAsia="Aptos" w:hAnsi="Tahoma" w:cs="Tahoma"/>
          <w:sz w:val="18"/>
          <w:szCs w:val="18"/>
        </w:rPr>
        <w:t>ύω</w:t>
      </w:r>
      <w:r>
        <w:rPr>
          <w:rFonts w:ascii="Tahoma" w:eastAsia="Aptos" w:hAnsi="Tahoma" w:cs="Tahoma"/>
          <w:sz w:val="18"/>
          <w:szCs w:val="18"/>
        </w:rPr>
        <w:t>ν</w:t>
      </w:r>
      <w:proofErr w:type="spellEnd"/>
      <w:r>
        <w:rPr>
          <w:rFonts w:ascii="Tahoma" w:eastAsia="Aptos" w:hAnsi="Tahoma" w:cs="Tahoma"/>
          <w:sz w:val="18"/>
          <w:szCs w:val="18"/>
        </w:rPr>
        <w:t xml:space="preserve"> </w:t>
      </w:r>
      <w:proofErr w:type="spellStart"/>
      <w:r w:rsidR="009E6568">
        <w:rPr>
          <w:rFonts w:ascii="Tahoma" w:eastAsia="Aptos" w:hAnsi="Tahoma" w:cs="Tahoma"/>
          <w:sz w:val="18"/>
          <w:szCs w:val="18"/>
        </w:rPr>
        <w:t>Μ</w:t>
      </w:r>
      <w:r>
        <w:rPr>
          <w:rFonts w:ascii="Tahoma" w:eastAsia="Aptos" w:hAnsi="Tahoma" w:cs="Tahoma"/>
          <w:sz w:val="18"/>
          <w:szCs w:val="18"/>
        </w:rPr>
        <w:t>εσσαπ</w:t>
      </w:r>
      <w:r w:rsidR="00B05CA9">
        <w:rPr>
          <w:rFonts w:ascii="Tahoma" w:eastAsia="Aptos" w:hAnsi="Tahoma" w:cs="Tahoma"/>
          <w:sz w:val="18"/>
          <w:szCs w:val="18"/>
        </w:rPr>
        <w:t>ί</w:t>
      </w:r>
      <w:r>
        <w:rPr>
          <w:rFonts w:ascii="Tahoma" w:eastAsia="Aptos" w:hAnsi="Tahoma" w:cs="Tahoma"/>
          <w:sz w:val="18"/>
          <w:szCs w:val="18"/>
        </w:rPr>
        <w:t>ων</w:t>
      </w:r>
      <w:proofErr w:type="spellEnd"/>
      <w:r w:rsidRPr="006D434F">
        <w:rPr>
          <w:rFonts w:ascii="Tahoma" w:eastAsia="Aptos" w:hAnsi="Tahoma" w:cs="Tahoma"/>
          <w:sz w:val="18"/>
          <w:szCs w:val="18"/>
        </w:rPr>
        <w:t>, με στόχο την ενίσχυση της ισότητας των φύλων στους κλάδους STEM</w:t>
      </w:r>
      <w:r w:rsidR="00867AAF" w:rsidRPr="00867AAF">
        <w:rPr>
          <w:rFonts w:ascii="Tahoma" w:eastAsia="Aptos" w:hAnsi="Tahoma" w:cs="Tahoma"/>
          <w:b/>
          <w:bCs/>
          <w:sz w:val="18"/>
          <w:szCs w:val="18"/>
        </w:rPr>
        <w:t>(</w:t>
      </w:r>
      <w:proofErr w:type="spellStart"/>
      <w:r w:rsidR="00FD267F" w:rsidRPr="00FD267F">
        <w:rPr>
          <w:rFonts w:ascii="Tahoma" w:eastAsia="Aptos" w:hAnsi="Tahoma" w:cs="Tahoma"/>
          <w:b/>
          <w:bCs/>
          <w:sz w:val="18"/>
          <w:szCs w:val="18"/>
        </w:rPr>
        <w:t>Science</w:t>
      </w:r>
      <w:proofErr w:type="spellEnd"/>
      <w:r w:rsidR="00FD267F" w:rsidRPr="00FD267F">
        <w:rPr>
          <w:rFonts w:ascii="Tahoma" w:eastAsia="Aptos" w:hAnsi="Tahoma" w:cs="Tahoma"/>
          <w:sz w:val="18"/>
          <w:szCs w:val="18"/>
        </w:rPr>
        <w:t xml:space="preserve">, </w:t>
      </w:r>
      <w:proofErr w:type="spellStart"/>
      <w:r w:rsidR="00FD267F" w:rsidRPr="00FD267F">
        <w:rPr>
          <w:rFonts w:ascii="Tahoma" w:eastAsia="Aptos" w:hAnsi="Tahoma" w:cs="Tahoma"/>
          <w:b/>
          <w:bCs/>
          <w:sz w:val="18"/>
          <w:szCs w:val="18"/>
        </w:rPr>
        <w:t>Technology</w:t>
      </w:r>
      <w:proofErr w:type="spellEnd"/>
      <w:r w:rsidR="00FD267F" w:rsidRPr="00FD267F">
        <w:rPr>
          <w:rFonts w:ascii="Tahoma" w:eastAsia="Aptos" w:hAnsi="Tahoma" w:cs="Tahoma"/>
          <w:sz w:val="18"/>
          <w:szCs w:val="18"/>
        </w:rPr>
        <w:t xml:space="preserve"> , </w:t>
      </w:r>
      <w:proofErr w:type="spellStart"/>
      <w:r w:rsidR="00FD267F" w:rsidRPr="00FD267F">
        <w:rPr>
          <w:rFonts w:ascii="Tahoma" w:eastAsia="Aptos" w:hAnsi="Tahoma" w:cs="Tahoma"/>
          <w:b/>
          <w:bCs/>
          <w:sz w:val="18"/>
          <w:szCs w:val="18"/>
        </w:rPr>
        <w:t>Engineering</w:t>
      </w:r>
      <w:proofErr w:type="spellEnd"/>
      <w:r w:rsidR="00FD267F" w:rsidRPr="00FD267F">
        <w:rPr>
          <w:rFonts w:ascii="Tahoma" w:eastAsia="Aptos" w:hAnsi="Tahoma" w:cs="Tahoma"/>
          <w:sz w:val="18"/>
          <w:szCs w:val="18"/>
        </w:rPr>
        <w:t xml:space="preserve">  και </w:t>
      </w:r>
      <w:proofErr w:type="spellStart"/>
      <w:r w:rsidR="00FD267F" w:rsidRPr="00FD267F">
        <w:rPr>
          <w:rFonts w:ascii="Tahoma" w:eastAsia="Aptos" w:hAnsi="Tahoma" w:cs="Tahoma"/>
          <w:b/>
          <w:bCs/>
          <w:sz w:val="18"/>
          <w:szCs w:val="18"/>
        </w:rPr>
        <w:t>Mathematics</w:t>
      </w:r>
      <w:proofErr w:type="spellEnd"/>
      <w:r w:rsidR="00FD267F">
        <w:rPr>
          <w:rFonts w:ascii="Tahoma" w:eastAsia="Aptos" w:hAnsi="Tahoma" w:cs="Tahoma"/>
          <w:b/>
          <w:bCs/>
          <w:sz w:val="18"/>
          <w:szCs w:val="18"/>
        </w:rPr>
        <w:t xml:space="preserve"> </w:t>
      </w:r>
      <w:r w:rsidR="00867AAF">
        <w:rPr>
          <w:rFonts w:ascii="Tahoma" w:eastAsia="Aptos" w:hAnsi="Tahoma" w:cs="Tahoma"/>
          <w:b/>
          <w:bCs/>
          <w:sz w:val="18"/>
          <w:szCs w:val="18"/>
        </w:rPr>
        <w:t>)</w:t>
      </w:r>
      <w:r w:rsidRPr="006D434F">
        <w:rPr>
          <w:rFonts w:ascii="Tahoma" w:eastAsia="Aptos" w:hAnsi="Tahoma" w:cs="Tahoma"/>
          <w:sz w:val="18"/>
          <w:szCs w:val="18"/>
        </w:rPr>
        <w:t>.</w:t>
      </w:r>
    </w:p>
    <w:p w14:paraId="5A8A7A0A" w14:textId="77777777" w:rsidR="006D434F" w:rsidRPr="006D434F" w:rsidRDefault="006D434F" w:rsidP="006D434F">
      <w:pPr>
        <w:suppressAutoHyphens/>
        <w:spacing w:line="256" w:lineRule="auto"/>
        <w:jc w:val="both"/>
        <w:rPr>
          <w:rFonts w:ascii="Tahoma" w:eastAsia="Aptos" w:hAnsi="Tahoma" w:cs="Tahoma"/>
          <w:sz w:val="18"/>
          <w:szCs w:val="18"/>
        </w:rPr>
      </w:pPr>
      <w:r w:rsidRPr="006D434F">
        <w:rPr>
          <w:rFonts w:ascii="Tahoma" w:eastAsia="Aptos" w:hAnsi="Tahoma" w:cs="Tahoma"/>
          <w:sz w:val="18"/>
          <w:szCs w:val="18"/>
        </w:rPr>
        <w:t xml:space="preserve"> Το πρόγραμμα απευθύνεται σε μαθήτριες Στ' Δημοτικού, </w:t>
      </w:r>
      <w:r w:rsidRPr="006D434F">
        <w:rPr>
          <w:rFonts w:ascii="Tahoma" w:eastAsia="Aptos" w:hAnsi="Tahoma" w:cs="Tahoma"/>
          <w:sz w:val="18"/>
          <w:szCs w:val="18"/>
          <w:lang w:val="en-US"/>
        </w:rPr>
        <w:t>A</w:t>
      </w:r>
      <w:r w:rsidRPr="006D434F">
        <w:rPr>
          <w:rFonts w:ascii="Tahoma" w:eastAsia="Aptos" w:hAnsi="Tahoma" w:cs="Tahoma"/>
          <w:sz w:val="18"/>
          <w:szCs w:val="18"/>
        </w:rPr>
        <w:t>’, Β΄ και Γ' Γυμνασίου της Περιφέρειας Στερεάς Ελλάδας, προσφέροντάς τους την ευκαιρία να αποκτήσουν δεξιότητες σε τομείς όπως η ρομποτική, ο προγραμματισμός, ο γραφιστικός σχεδιασμός και η επαυξημένη πραγματικότητα. Λόγω περιορισμένων θέσεων θα τηρηθεί σειρά προτεραιότητας.</w:t>
      </w:r>
    </w:p>
    <w:p w14:paraId="0D78C1F4" w14:textId="77777777" w:rsidR="006D434F" w:rsidRPr="006D434F" w:rsidRDefault="006D434F" w:rsidP="006D434F">
      <w:pPr>
        <w:suppressAutoHyphens/>
        <w:spacing w:line="256" w:lineRule="auto"/>
        <w:jc w:val="both"/>
        <w:rPr>
          <w:rFonts w:ascii="Tahoma" w:eastAsia="Aptos" w:hAnsi="Tahoma" w:cs="Tahoma"/>
          <w:sz w:val="18"/>
          <w:szCs w:val="18"/>
        </w:rPr>
      </w:pPr>
      <w:r w:rsidRPr="006D434F">
        <w:rPr>
          <w:rFonts w:ascii="Tahoma" w:eastAsia="Aptos" w:hAnsi="Tahoma" w:cs="Tahoma"/>
          <w:sz w:val="18"/>
          <w:szCs w:val="18"/>
        </w:rPr>
        <w:t>Οι συμμετέχουσες θα παρακολουθήσουν βιωματικά εργαστήρια με χρήση προηγμένων τεχνολογιών, μέσα από τα οποία θα μάθουν πώς να σχεδιάζουν ρομπότ, να κωδικοποιούν, να δημιουργούν γραφικά και να εξερευνούν την εικονική πραγματικότητα. Σκοπός του προγράμματος είναι να ενθαρρύνει τις νέες γυναίκες να ανακαλύψουν τα ταλέντα τους και να εξελιχθούν σε ηγέτιδες στους τομείς της τεχνολογίας και της καινοτομίας.</w:t>
      </w:r>
    </w:p>
    <w:p w14:paraId="6CB56BD4" w14:textId="4C3E6EB2" w:rsidR="006D434F" w:rsidRPr="006D434F" w:rsidRDefault="006D434F" w:rsidP="006D434F">
      <w:pPr>
        <w:suppressAutoHyphens/>
        <w:spacing w:line="256" w:lineRule="auto"/>
        <w:jc w:val="both"/>
        <w:rPr>
          <w:rFonts w:ascii="Tahoma" w:eastAsia="Aptos" w:hAnsi="Tahoma" w:cs="Tahoma"/>
          <w:sz w:val="18"/>
          <w:szCs w:val="18"/>
        </w:rPr>
      </w:pPr>
      <w:r w:rsidRPr="006D434F">
        <w:rPr>
          <w:rFonts w:ascii="Tahoma" w:eastAsia="Aptos" w:hAnsi="Tahoma" w:cs="Tahoma"/>
          <w:sz w:val="18"/>
          <w:szCs w:val="18"/>
        </w:rPr>
        <w:t xml:space="preserve">Το πρόγραμμα </w:t>
      </w:r>
      <w:r w:rsidRPr="006D434F">
        <w:rPr>
          <w:rFonts w:ascii="Tahoma" w:eastAsia="Aptos" w:hAnsi="Tahoma" w:cs="Tahoma"/>
          <w:b/>
          <w:bCs/>
          <w:sz w:val="18"/>
          <w:szCs w:val="18"/>
        </w:rPr>
        <w:t xml:space="preserve">«STEM </w:t>
      </w:r>
      <w:proofErr w:type="spellStart"/>
      <w:r w:rsidRPr="006D434F">
        <w:rPr>
          <w:rFonts w:ascii="Tahoma" w:eastAsia="Aptos" w:hAnsi="Tahoma" w:cs="Tahoma"/>
          <w:b/>
          <w:bCs/>
          <w:sz w:val="18"/>
          <w:szCs w:val="18"/>
        </w:rPr>
        <w:t>Girls</w:t>
      </w:r>
      <w:proofErr w:type="spellEnd"/>
      <w:r w:rsidRPr="006D434F">
        <w:rPr>
          <w:rFonts w:ascii="Tahoma" w:eastAsia="Aptos" w:hAnsi="Tahoma" w:cs="Tahoma"/>
          <w:b/>
          <w:bCs/>
          <w:sz w:val="18"/>
          <w:szCs w:val="18"/>
        </w:rPr>
        <w:t xml:space="preserve"> 202</w:t>
      </w:r>
      <w:r w:rsidR="0063331E" w:rsidRPr="0063331E">
        <w:rPr>
          <w:rFonts w:ascii="Tahoma" w:eastAsia="Aptos" w:hAnsi="Tahoma" w:cs="Tahoma"/>
          <w:b/>
          <w:bCs/>
          <w:sz w:val="18"/>
          <w:szCs w:val="18"/>
        </w:rPr>
        <w:t>6</w:t>
      </w:r>
      <w:r w:rsidRPr="006D434F">
        <w:rPr>
          <w:rFonts w:ascii="Tahoma" w:eastAsia="Aptos" w:hAnsi="Tahoma" w:cs="Tahoma"/>
          <w:b/>
          <w:bCs/>
          <w:sz w:val="18"/>
          <w:szCs w:val="18"/>
        </w:rPr>
        <w:t>»</w:t>
      </w:r>
      <w:r w:rsidRPr="006D434F">
        <w:rPr>
          <w:rFonts w:ascii="Tahoma" w:eastAsia="Aptos" w:hAnsi="Tahoma" w:cs="Tahoma"/>
          <w:sz w:val="18"/>
          <w:szCs w:val="18"/>
        </w:rPr>
        <w:t xml:space="preserve"> θα πραγματοποιηθεί:</w:t>
      </w:r>
    </w:p>
    <w:p w14:paraId="06F69B15" w14:textId="4AD598F5" w:rsidR="006D434F" w:rsidRPr="006D434F" w:rsidRDefault="006D434F" w:rsidP="006D434F">
      <w:pPr>
        <w:numPr>
          <w:ilvl w:val="0"/>
          <w:numId w:val="1"/>
        </w:numPr>
        <w:suppressAutoHyphens/>
        <w:spacing w:line="256" w:lineRule="auto"/>
        <w:contextualSpacing/>
        <w:jc w:val="both"/>
        <w:rPr>
          <w:rFonts w:ascii="Tahoma" w:eastAsia="Aptos" w:hAnsi="Tahoma" w:cs="Tahoma"/>
          <w:sz w:val="18"/>
          <w:szCs w:val="18"/>
        </w:rPr>
      </w:pPr>
      <w:r w:rsidRPr="006D434F">
        <w:rPr>
          <w:rFonts w:ascii="Tahoma" w:eastAsia="Aptos" w:hAnsi="Tahoma" w:cs="Tahoma"/>
          <w:sz w:val="18"/>
          <w:szCs w:val="18"/>
        </w:rPr>
        <w:t xml:space="preserve">στις </w:t>
      </w:r>
      <w:r>
        <w:rPr>
          <w:rFonts w:ascii="Tahoma" w:eastAsia="Aptos" w:hAnsi="Tahoma" w:cs="Tahoma"/>
          <w:b/>
          <w:bCs/>
          <w:sz w:val="18"/>
          <w:szCs w:val="18"/>
        </w:rPr>
        <w:t>10</w:t>
      </w:r>
      <w:r w:rsidRPr="006D434F">
        <w:rPr>
          <w:rFonts w:ascii="Tahoma" w:eastAsia="Aptos" w:hAnsi="Tahoma" w:cs="Tahoma"/>
          <w:b/>
          <w:bCs/>
          <w:sz w:val="18"/>
          <w:szCs w:val="18"/>
        </w:rPr>
        <w:t xml:space="preserve"> και </w:t>
      </w:r>
      <w:r>
        <w:rPr>
          <w:rFonts w:ascii="Tahoma" w:eastAsia="Aptos" w:hAnsi="Tahoma" w:cs="Tahoma"/>
          <w:b/>
          <w:bCs/>
          <w:sz w:val="18"/>
          <w:szCs w:val="18"/>
        </w:rPr>
        <w:t>11</w:t>
      </w:r>
      <w:r w:rsidRPr="006D434F">
        <w:rPr>
          <w:rFonts w:ascii="Tahoma" w:eastAsia="Aptos" w:hAnsi="Tahoma" w:cs="Tahoma"/>
          <w:b/>
          <w:bCs/>
          <w:sz w:val="18"/>
          <w:szCs w:val="18"/>
        </w:rPr>
        <w:t xml:space="preserve"> Οκτωβρίου 202</w:t>
      </w:r>
      <w:r>
        <w:rPr>
          <w:rFonts w:ascii="Tahoma" w:eastAsia="Aptos" w:hAnsi="Tahoma" w:cs="Tahoma"/>
          <w:b/>
          <w:bCs/>
          <w:sz w:val="18"/>
          <w:szCs w:val="18"/>
        </w:rPr>
        <w:t>6</w:t>
      </w:r>
      <w:r w:rsidRPr="006D434F">
        <w:rPr>
          <w:rFonts w:ascii="Tahoma" w:eastAsia="Aptos" w:hAnsi="Tahoma" w:cs="Tahoma"/>
          <w:sz w:val="18"/>
          <w:szCs w:val="18"/>
        </w:rPr>
        <w:t xml:space="preserve"> στ</w:t>
      </w:r>
      <w:r>
        <w:rPr>
          <w:rFonts w:ascii="Tahoma" w:eastAsia="Aptos" w:hAnsi="Tahoma" w:cs="Tahoma"/>
          <w:sz w:val="18"/>
          <w:szCs w:val="18"/>
        </w:rPr>
        <w:t>α</w:t>
      </w:r>
      <w:r w:rsidRPr="006D434F">
        <w:rPr>
          <w:rFonts w:ascii="Tahoma" w:eastAsia="Aptos" w:hAnsi="Tahoma" w:cs="Tahoma"/>
          <w:sz w:val="18"/>
          <w:szCs w:val="18"/>
        </w:rPr>
        <w:t xml:space="preserve"> </w:t>
      </w:r>
      <w:r>
        <w:rPr>
          <w:rFonts w:ascii="Tahoma" w:eastAsia="Aptos" w:hAnsi="Tahoma" w:cs="Tahoma"/>
          <w:b/>
          <w:bCs/>
          <w:sz w:val="18"/>
          <w:szCs w:val="18"/>
        </w:rPr>
        <w:t>Ψαχνά</w:t>
      </w:r>
      <w:r w:rsidRPr="006D434F">
        <w:rPr>
          <w:rFonts w:ascii="Tahoma" w:eastAsia="Aptos" w:hAnsi="Tahoma" w:cs="Tahoma"/>
          <w:sz w:val="18"/>
          <w:szCs w:val="18"/>
        </w:rPr>
        <w:t xml:space="preserve">, </w:t>
      </w:r>
      <w:r w:rsidR="00B05CA9">
        <w:rPr>
          <w:rFonts w:ascii="Tahoma" w:eastAsia="Aptos" w:hAnsi="Tahoma" w:cs="Tahoma"/>
          <w:sz w:val="18"/>
          <w:szCs w:val="18"/>
        </w:rPr>
        <w:t>στο Λύκειο Ψαχνών</w:t>
      </w:r>
      <w:r w:rsidRPr="006D434F">
        <w:rPr>
          <w:rFonts w:ascii="Tahoma" w:eastAsia="Aptos" w:hAnsi="Tahoma" w:cs="Tahoma"/>
          <w:sz w:val="18"/>
          <w:szCs w:val="18"/>
        </w:rPr>
        <w:t>. Οι ώρες διεξαγωγής είναι:</w:t>
      </w:r>
    </w:p>
    <w:p w14:paraId="3DA819DE" w14:textId="1E1FF386" w:rsidR="006D434F" w:rsidRPr="006D434F" w:rsidRDefault="006D434F" w:rsidP="006D434F">
      <w:pPr>
        <w:suppressAutoHyphens/>
        <w:spacing w:line="256" w:lineRule="auto"/>
        <w:ind w:left="720"/>
        <w:contextualSpacing/>
        <w:jc w:val="both"/>
        <w:rPr>
          <w:rFonts w:ascii="Tahoma" w:eastAsia="Aptos" w:hAnsi="Tahoma" w:cs="Tahoma"/>
          <w:sz w:val="18"/>
          <w:szCs w:val="18"/>
        </w:rPr>
      </w:pPr>
      <w:r w:rsidRPr="006D434F">
        <w:rPr>
          <w:rFonts w:ascii="Tahoma" w:eastAsia="Aptos" w:hAnsi="Tahoma" w:cs="Tahoma"/>
          <w:sz w:val="18"/>
          <w:szCs w:val="18"/>
        </w:rPr>
        <w:t xml:space="preserve">Σάββατο </w:t>
      </w:r>
      <w:r>
        <w:rPr>
          <w:rFonts w:ascii="Tahoma" w:eastAsia="Aptos" w:hAnsi="Tahoma" w:cs="Tahoma"/>
          <w:sz w:val="18"/>
          <w:szCs w:val="18"/>
        </w:rPr>
        <w:t>10</w:t>
      </w:r>
      <w:r w:rsidRPr="006D434F">
        <w:rPr>
          <w:rFonts w:ascii="Tahoma" w:eastAsia="Aptos" w:hAnsi="Tahoma" w:cs="Tahoma"/>
          <w:sz w:val="18"/>
          <w:szCs w:val="18"/>
        </w:rPr>
        <w:t xml:space="preserve"> Οκτωβρίου: 09:30-13:15  &amp; Κυριακή </w:t>
      </w:r>
      <w:r>
        <w:rPr>
          <w:rFonts w:ascii="Tahoma" w:eastAsia="Aptos" w:hAnsi="Tahoma" w:cs="Tahoma"/>
          <w:sz w:val="18"/>
          <w:szCs w:val="18"/>
        </w:rPr>
        <w:t>11</w:t>
      </w:r>
      <w:r w:rsidRPr="006D434F">
        <w:rPr>
          <w:rFonts w:ascii="Tahoma" w:eastAsia="Aptos" w:hAnsi="Tahoma" w:cs="Tahoma"/>
          <w:sz w:val="18"/>
          <w:szCs w:val="18"/>
        </w:rPr>
        <w:t xml:space="preserve"> Οκτωβρίου: 09:45-14:30</w:t>
      </w:r>
    </w:p>
    <w:p w14:paraId="74F53E0D" w14:textId="77777777" w:rsidR="006D434F" w:rsidRPr="006D434F" w:rsidRDefault="006D434F" w:rsidP="006D434F">
      <w:pPr>
        <w:suppressAutoHyphens/>
        <w:spacing w:line="256" w:lineRule="auto"/>
        <w:ind w:left="720"/>
        <w:contextualSpacing/>
        <w:jc w:val="both"/>
        <w:rPr>
          <w:rFonts w:ascii="Tahoma" w:eastAsia="Aptos" w:hAnsi="Tahoma" w:cs="Tahoma"/>
          <w:sz w:val="18"/>
          <w:szCs w:val="18"/>
        </w:rPr>
      </w:pPr>
    </w:p>
    <w:p w14:paraId="3F3A8B8A" w14:textId="77777777" w:rsidR="006D434F" w:rsidRPr="006D434F" w:rsidRDefault="006D434F" w:rsidP="006D434F">
      <w:pPr>
        <w:suppressAutoHyphens/>
        <w:spacing w:line="256" w:lineRule="auto"/>
        <w:jc w:val="both"/>
        <w:rPr>
          <w:rFonts w:ascii="Tahoma" w:eastAsia="Aptos" w:hAnsi="Tahoma" w:cs="Tahoma"/>
          <w:sz w:val="18"/>
          <w:szCs w:val="18"/>
        </w:rPr>
      </w:pPr>
      <w:r w:rsidRPr="006D434F">
        <w:rPr>
          <w:rFonts w:ascii="Tahoma" w:eastAsia="Aptos" w:hAnsi="Tahoma" w:cs="Tahoma"/>
          <w:sz w:val="18"/>
          <w:szCs w:val="18"/>
        </w:rPr>
        <w:t>Οι συμμετέχουσες θα εισαχθούν σε κλάδους STEM με το εξής περιεχόμενο:</w:t>
      </w:r>
    </w:p>
    <w:p w14:paraId="4407FFA1" w14:textId="77777777" w:rsidR="006D434F" w:rsidRPr="006D434F" w:rsidRDefault="006D434F" w:rsidP="006D434F">
      <w:pPr>
        <w:suppressAutoHyphens/>
        <w:spacing w:line="256" w:lineRule="auto"/>
        <w:jc w:val="both"/>
        <w:rPr>
          <w:rFonts w:ascii="Tahoma" w:eastAsia="Aptos" w:hAnsi="Tahoma" w:cs="Tahoma"/>
          <w:sz w:val="18"/>
          <w:szCs w:val="18"/>
        </w:rPr>
      </w:pPr>
      <w:r w:rsidRPr="006D434F">
        <w:rPr>
          <w:rFonts w:ascii="Tahoma" w:eastAsia="Aptos" w:hAnsi="Tahoma" w:cs="Tahoma"/>
          <w:b/>
          <w:bCs/>
          <w:sz w:val="18"/>
          <w:szCs w:val="18"/>
        </w:rPr>
        <w:t xml:space="preserve">Βιομηχανική Ρομποτική &amp; Σχεδιασμός: </w:t>
      </w:r>
      <w:r w:rsidRPr="006D434F">
        <w:rPr>
          <w:rFonts w:ascii="Tahoma" w:eastAsia="Aptos" w:hAnsi="Tahoma" w:cs="Tahoma"/>
          <w:sz w:val="18"/>
          <w:szCs w:val="18"/>
        </w:rPr>
        <w:t xml:space="preserve">Μαθαίνουμε πώς να χρησιμοποιούμε CAD λογισμικό (Computer </w:t>
      </w:r>
      <w:proofErr w:type="spellStart"/>
      <w:r w:rsidRPr="006D434F">
        <w:rPr>
          <w:rFonts w:ascii="Tahoma" w:eastAsia="Aptos" w:hAnsi="Tahoma" w:cs="Tahoma"/>
          <w:sz w:val="18"/>
          <w:szCs w:val="18"/>
        </w:rPr>
        <w:t>Aided</w:t>
      </w:r>
      <w:proofErr w:type="spellEnd"/>
      <w:r w:rsidRPr="006D434F">
        <w:rPr>
          <w:rFonts w:ascii="Tahoma" w:eastAsia="Aptos" w:hAnsi="Tahoma" w:cs="Tahoma"/>
          <w:sz w:val="18"/>
          <w:szCs w:val="18"/>
        </w:rPr>
        <w:t xml:space="preserve"> </w:t>
      </w:r>
      <w:proofErr w:type="spellStart"/>
      <w:r w:rsidRPr="006D434F">
        <w:rPr>
          <w:rFonts w:ascii="Tahoma" w:eastAsia="Aptos" w:hAnsi="Tahoma" w:cs="Tahoma"/>
          <w:sz w:val="18"/>
          <w:szCs w:val="18"/>
        </w:rPr>
        <w:t>Design</w:t>
      </w:r>
      <w:proofErr w:type="spellEnd"/>
      <w:r w:rsidRPr="006D434F">
        <w:rPr>
          <w:rFonts w:ascii="Tahoma" w:eastAsia="Aptos" w:hAnsi="Tahoma" w:cs="Tahoma"/>
          <w:sz w:val="18"/>
          <w:szCs w:val="18"/>
        </w:rPr>
        <w:t xml:space="preserve">) για να σχεδιάσουμε και να κατασκευάσουμε ρομπότ που εκτελούν απλούς αυτοματισμούς.                                                                                                                                                               </w:t>
      </w:r>
      <w:proofErr w:type="spellStart"/>
      <w:r w:rsidRPr="006D434F">
        <w:rPr>
          <w:rFonts w:ascii="Tahoma" w:eastAsia="Aptos" w:hAnsi="Tahoma" w:cs="Tahoma"/>
          <w:b/>
          <w:bCs/>
          <w:sz w:val="18"/>
          <w:szCs w:val="18"/>
        </w:rPr>
        <w:t>Coding</w:t>
      </w:r>
      <w:proofErr w:type="spellEnd"/>
      <w:r w:rsidRPr="006D434F">
        <w:rPr>
          <w:rFonts w:ascii="Tahoma" w:eastAsia="Aptos" w:hAnsi="Tahoma" w:cs="Tahoma"/>
          <w:b/>
          <w:bCs/>
          <w:sz w:val="18"/>
          <w:szCs w:val="18"/>
        </w:rPr>
        <w:t xml:space="preserve">: </w:t>
      </w:r>
      <w:r w:rsidRPr="006D434F">
        <w:rPr>
          <w:rFonts w:ascii="Tahoma" w:eastAsia="Aptos" w:hAnsi="Tahoma" w:cs="Tahoma"/>
          <w:sz w:val="18"/>
          <w:szCs w:val="18"/>
        </w:rPr>
        <w:t xml:space="preserve">Βασικές δεξιότητες προγραμματισμού και κωδικοποίησης μέσω παιχνιδιών και λογικής σκέψης.                   </w:t>
      </w:r>
      <w:proofErr w:type="spellStart"/>
      <w:r w:rsidRPr="006D434F">
        <w:rPr>
          <w:rFonts w:ascii="Tahoma" w:eastAsia="Aptos" w:hAnsi="Tahoma" w:cs="Tahoma"/>
          <w:b/>
          <w:bCs/>
          <w:sz w:val="18"/>
          <w:szCs w:val="18"/>
        </w:rPr>
        <w:t>Graphic</w:t>
      </w:r>
      <w:proofErr w:type="spellEnd"/>
      <w:r w:rsidRPr="006D434F">
        <w:rPr>
          <w:rFonts w:ascii="Tahoma" w:eastAsia="Aptos" w:hAnsi="Tahoma" w:cs="Tahoma"/>
          <w:b/>
          <w:bCs/>
          <w:sz w:val="18"/>
          <w:szCs w:val="18"/>
        </w:rPr>
        <w:t xml:space="preserve"> </w:t>
      </w:r>
      <w:proofErr w:type="spellStart"/>
      <w:r w:rsidRPr="006D434F">
        <w:rPr>
          <w:rFonts w:ascii="Tahoma" w:eastAsia="Aptos" w:hAnsi="Tahoma" w:cs="Tahoma"/>
          <w:b/>
          <w:bCs/>
          <w:sz w:val="18"/>
          <w:szCs w:val="18"/>
        </w:rPr>
        <w:t>Design</w:t>
      </w:r>
      <w:proofErr w:type="spellEnd"/>
      <w:r w:rsidRPr="006D434F">
        <w:rPr>
          <w:rFonts w:ascii="Tahoma" w:eastAsia="Aptos" w:hAnsi="Tahoma" w:cs="Tahoma"/>
          <w:b/>
          <w:bCs/>
          <w:sz w:val="18"/>
          <w:szCs w:val="18"/>
        </w:rPr>
        <w:t xml:space="preserve">: </w:t>
      </w:r>
      <w:r w:rsidRPr="006D434F">
        <w:rPr>
          <w:rFonts w:ascii="Tahoma" w:eastAsia="Aptos" w:hAnsi="Tahoma" w:cs="Tahoma"/>
          <w:sz w:val="18"/>
          <w:szCs w:val="18"/>
        </w:rPr>
        <w:t xml:space="preserve">Εκμάθηση βασικών δεξιοτήτων γραφιστικού σχεδίου και χρήσης του </w:t>
      </w:r>
      <w:proofErr w:type="spellStart"/>
      <w:r w:rsidRPr="006D434F">
        <w:rPr>
          <w:rFonts w:ascii="Tahoma" w:eastAsia="Aptos" w:hAnsi="Tahoma" w:cs="Tahoma"/>
          <w:sz w:val="18"/>
          <w:szCs w:val="18"/>
        </w:rPr>
        <w:t>Adobe</w:t>
      </w:r>
      <w:proofErr w:type="spellEnd"/>
      <w:r w:rsidRPr="006D434F">
        <w:rPr>
          <w:rFonts w:ascii="Tahoma" w:eastAsia="Aptos" w:hAnsi="Tahoma" w:cs="Tahoma"/>
          <w:sz w:val="18"/>
          <w:szCs w:val="18"/>
        </w:rPr>
        <w:t xml:space="preserve"> </w:t>
      </w:r>
      <w:proofErr w:type="spellStart"/>
      <w:r w:rsidRPr="006D434F">
        <w:rPr>
          <w:rFonts w:ascii="Tahoma" w:eastAsia="Aptos" w:hAnsi="Tahoma" w:cs="Tahoma"/>
          <w:sz w:val="18"/>
          <w:szCs w:val="18"/>
        </w:rPr>
        <w:t>Suite</w:t>
      </w:r>
      <w:proofErr w:type="spellEnd"/>
      <w:r w:rsidRPr="006D434F">
        <w:rPr>
          <w:rFonts w:ascii="Tahoma" w:eastAsia="Aptos" w:hAnsi="Tahoma" w:cs="Tahoma"/>
          <w:sz w:val="18"/>
          <w:szCs w:val="18"/>
        </w:rPr>
        <w:t xml:space="preserve">, που είναι απαραίτητες για όλους τους επαγγελματίες του τομέα της τεχνολογίας.                                                     </w:t>
      </w:r>
      <w:proofErr w:type="spellStart"/>
      <w:r w:rsidRPr="006D434F">
        <w:rPr>
          <w:rFonts w:ascii="Tahoma" w:eastAsia="Aptos" w:hAnsi="Tahoma" w:cs="Tahoma"/>
          <w:b/>
          <w:bCs/>
          <w:sz w:val="18"/>
          <w:szCs w:val="18"/>
        </w:rPr>
        <w:t>Virtual</w:t>
      </w:r>
      <w:proofErr w:type="spellEnd"/>
      <w:r w:rsidRPr="006D434F">
        <w:rPr>
          <w:rFonts w:ascii="Tahoma" w:eastAsia="Aptos" w:hAnsi="Tahoma" w:cs="Tahoma"/>
          <w:b/>
          <w:bCs/>
          <w:sz w:val="18"/>
          <w:szCs w:val="18"/>
        </w:rPr>
        <w:t xml:space="preserve"> </w:t>
      </w:r>
      <w:proofErr w:type="spellStart"/>
      <w:r w:rsidRPr="006D434F">
        <w:rPr>
          <w:rFonts w:ascii="Tahoma" w:eastAsia="Aptos" w:hAnsi="Tahoma" w:cs="Tahoma"/>
          <w:b/>
          <w:bCs/>
          <w:sz w:val="18"/>
          <w:szCs w:val="18"/>
        </w:rPr>
        <w:t>Reality</w:t>
      </w:r>
      <w:proofErr w:type="spellEnd"/>
      <w:r w:rsidRPr="006D434F">
        <w:rPr>
          <w:rFonts w:ascii="Tahoma" w:eastAsia="Aptos" w:hAnsi="Tahoma" w:cs="Tahoma"/>
          <w:b/>
          <w:bCs/>
          <w:sz w:val="18"/>
          <w:szCs w:val="18"/>
        </w:rPr>
        <w:t xml:space="preserve"> (VR/AR/XR): </w:t>
      </w:r>
      <w:r w:rsidRPr="006D434F">
        <w:rPr>
          <w:rFonts w:ascii="Tahoma" w:eastAsia="Aptos" w:hAnsi="Tahoma" w:cs="Tahoma"/>
          <w:sz w:val="18"/>
          <w:szCs w:val="18"/>
        </w:rPr>
        <w:t>Εισαγωγή στην επαυξημένη και εικονική πραγματικότητα με στόχο την υπεύθυνη χρήση των νέων τεχνολογιών. Οι συμμετέχουσες θα έχουν την ευκαιρία να ζήσουν εικονικές περιηγήσεις και να δημιουργήσουν τρισδιάστατα σχέδια σε CAD.</w:t>
      </w:r>
    </w:p>
    <w:p w14:paraId="01E69CCF" w14:textId="77777777" w:rsidR="006D434F" w:rsidRPr="006D434F" w:rsidRDefault="006D434F" w:rsidP="006D434F">
      <w:pPr>
        <w:suppressAutoHyphens/>
        <w:spacing w:line="256" w:lineRule="auto"/>
        <w:jc w:val="both"/>
        <w:rPr>
          <w:rFonts w:ascii="Tahoma" w:eastAsia="Aptos" w:hAnsi="Tahoma" w:cs="Tahoma"/>
          <w:sz w:val="18"/>
          <w:szCs w:val="18"/>
        </w:rPr>
      </w:pPr>
    </w:p>
    <w:p w14:paraId="071A5219" w14:textId="77777777" w:rsidR="006D434F" w:rsidRPr="006D434F" w:rsidRDefault="006D434F" w:rsidP="006D434F">
      <w:pPr>
        <w:suppressAutoHyphens/>
        <w:spacing w:line="256" w:lineRule="auto"/>
        <w:jc w:val="both"/>
        <w:rPr>
          <w:rFonts w:ascii="Tahoma" w:eastAsia="Aptos" w:hAnsi="Tahoma" w:cs="Tahoma"/>
          <w:sz w:val="18"/>
          <w:szCs w:val="18"/>
        </w:rPr>
      </w:pPr>
    </w:p>
    <w:p w14:paraId="17CC3299" w14:textId="77777777" w:rsidR="006D434F" w:rsidRPr="006D434F" w:rsidRDefault="006D434F" w:rsidP="006D434F">
      <w:pPr>
        <w:suppressAutoHyphens/>
        <w:spacing w:line="256" w:lineRule="auto"/>
        <w:jc w:val="both"/>
        <w:rPr>
          <w:rFonts w:ascii="Tahoma" w:eastAsia="Aptos" w:hAnsi="Tahoma" w:cs="Tahoma"/>
          <w:sz w:val="18"/>
          <w:szCs w:val="18"/>
        </w:rPr>
      </w:pPr>
    </w:p>
    <w:p w14:paraId="0FBDD3D1" w14:textId="5A9B9EC1" w:rsidR="006D434F" w:rsidRPr="00495C03" w:rsidRDefault="006D434F" w:rsidP="006D434F">
      <w:pPr>
        <w:suppressAutoHyphens/>
        <w:spacing w:line="256" w:lineRule="auto"/>
        <w:jc w:val="both"/>
        <w:rPr>
          <w:rFonts w:ascii="Tahoma" w:eastAsia="Aptos" w:hAnsi="Tahoma" w:cs="Tahoma"/>
          <w:b/>
          <w:bCs/>
          <w:sz w:val="18"/>
          <w:szCs w:val="18"/>
        </w:rPr>
      </w:pPr>
      <w:r w:rsidRPr="00495C03">
        <w:rPr>
          <w:rFonts w:ascii="Tahoma" w:eastAsia="Aptos" w:hAnsi="Tahoma" w:cs="Tahoma"/>
          <w:b/>
          <w:bCs/>
          <w:sz w:val="18"/>
          <w:szCs w:val="18"/>
        </w:rPr>
        <w:t xml:space="preserve">Αιτήσεις συμμετοχής μπορείτε να κάνετε στον παρακάτω σύνδεσμο: </w:t>
      </w:r>
      <w:hyperlink r:id="rId6" w:tgtFrame="_blank" w:tooltip="Αρχική διεύθυνση URL: https://forms.gle/zBcW5rPVj6Qu6tKx5. Κάντε κλικ ή πατήστε εάν εμπιστεύεστε αυτήν τη σύνδεση." w:history="1">
        <w:r w:rsidR="007022D6" w:rsidRPr="007022D6">
          <w:rPr>
            <w:rStyle w:val="-"/>
            <w:rFonts w:ascii="Tahoma" w:eastAsia="Aptos" w:hAnsi="Tahoma" w:cs="Tahoma"/>
            <w:b/>
            <w:bCs/>
            <w:sz w:val="18"/>
            <w:szCs w:val="18"/>
          </w:rPr>
          <w:t>https://forms.gle/zBcW5rPVj6Qu6tKx5</w:t>
        </w:r>
      </w:hyperlink>
    </w:p>
    <w:p w14:paraId="3C22D5D4" w14:textId="630303F1" w:rsidR="006D434F" w:rsidRPr="00495C03" w:rsidRDefault="006D434F" w:rsidP="006D434F">
      <w:pPr>
        <w:suppressAutoHyphens/>
        <w:spacing w:line="256" w:lineRule="auto"/>
        <w:contextualSpacing/>
        <w:jc w:val="both"/>
        <w:rPr>
          <w:rFonts w:ascii="Tahoma" w:eastAsia="Aptos" w:hAnsi="Tahoma" w:cs="Tahoma"/>
          <w:b/>
          <w:bCs/>
          <w:sz w:val="18"/>
          <w:szCs w:val="18"/>
        </w:rPr>
      </w:pPr>
      <w:r w:rsidRPr="00495C03">
        <w:rPr>
          <w:rFonts w:ascii="Tahoma" w:eastAsia="Aptos" w:hAnsi="Tahoma" w:cs="Tahoma"/>
          <w:b/>
          <w:bCs/>
          <w:sz w:val="18"/>
          <w:szCs w:val="18"/>
        </w:rPr>
        <w:t xml:space="preserve">  από </w:t>
      </w:r>
      <w:r w:rsidR="002D6C68" w:rsidRPr="00495C03">
        <w:rPr>
          <w:rFonts w:ascii="Tahoma" w:eastAsia="Aptos" w:hAnsi="Tahoma" w:cs="Tahoma"/>
          <w:b/>
          <w:bCs/>
          <w:sz w:val="18"/>
          <w:szCs w:val="18"/>
        </w:rPr>
        <w:t>2</w:t>
      </w:r>
      <w:r w:rsidR="00AF0FD0" w:rsidRPr="00495C03">
        <w:rPr>
          <w:rFonts w:ascii="Tahoma" w:eastAsia="Aptos" w:hAnsi="Tahoma" w:cs="Tahoma"/>
          <w:b/>
          <w:bCs/>
          <w:sz w:val="18"/>
          <w:szCs w:val="18"/>
        </w:rPr>
        <w:t>9</w:t>
      </w:r>
      <w:r w:rsidRPr="00495C03">
        <w:rPr>
          <w:rFonts w:ascii="Tahoma" w:eastAsia="Aptos" w:hAnsi="Tahoma" w:cs="Tahoma"/>
          <w:b/>
          <w:bCs/>
          <w:sz w:val="18"/>
          <w:szCs w:val="18"/>
        </w:rPr>
        <w:t xml:space="preserve">-09-2026 έως και </w:t>
      </w:r>
      <w:r w:rsidR="00AD0BAC" w:rsidRPr="00495C03">
        <w:rPr>
          <w:rFonts w:ascii="Tahoma" w:eastAsia="Aptos" w:hAnsi="Tahoma" w:cs="Tahoma"/>
          <w:b/>
          <w:bCs/>
          <w:sz w:val="18"/>
          <w:szCs w:val="18"/>
        </w:rPr>
        <w:t>9</w:t>
      </w:r>
      <w:r w:rsidRPr="00495C03">
        <w:rPr>
          <w:rFonts w:ascii="Tahoma" w:eastAsia="Aptos" w:hAnsi="Tahoma" w:cs="Tahoma"/>
          <w:b/>
          <w:bCs/>
          <w:sz w:val="18"/>
          <w:szCs w:val="18"/>
        </w:rPr>
        <w:t>-10-2026</w:t>
      </w:r>
    </w:p>
    <w:p w14:paraId="74A1F885" w14:textId="43C958E4" w:rsidR="006D434F" w:rsidRPr="006D434F" w:rsidRDefault="006D434F" w:rsidP="006D434F">
      <w:pPr>
        <w:suppressAutoHyphens/>
        <w:spacing w:line="256" w:lineRule="auto"/>
        <w:jc w:val="both"/>
        <w:rPr>
          <w:rFonts w:ascii="Tahoma" w:eastAsia="Aptos" w:hAnsi="Tahoma" w:cs="Tahoma"/>
          <w:color w:val="000000"/>
          <w:sz w:val="18"/>
          <w:szCs w:val="18"/>
        </w:rPr>
      </w:pPr>
      <w:r w:rsidRPr="006D434F">
        <w:rPr>
          <w:rFonts w:ascii="Tahoma" w:eastAsia="Aptos" w:hAnsi="Tahoma" w:cs="Tahoma"/>
          <w:sz w:val="18"/>
          <w:szCs w:val="18"/>
        </w:rPr>
        <w:t>Πληροφορίες στ</w:t>
      </w:r>
      <w:r w:rsidR="00495C03">
        <w:rPr>
          <w:rFonts w:ascii="Tahoma" w:eastAsia="Aptos" w:hAnsi="Tahoma" w:cs="Tahoma"/>
          <w:sz w:val="18"/>
          <w:szCs w:val="18"/>
        </w:rPr>
        <w:t>ο</w:t>
      </w:r>
      <w:r w:rsidRPr="006D434F">
        <w:rPr>
          <w:rFonts w:ascii="Tahoma" w:eastAsia="Aptos" w:hAnsi="Tahoma" w:cs="Tahoma"/>
          <w:sz w:val="18"/>
          <w:szCs w:val="18"/>
        </w:rPr>
        <w:t xml:space="preserve"> τηλέφων</w:t>
      </w:r>
      <w:r w:rsidR="00495C03">
        <w:rPr>
          <w:rFonts w:ascii="Tahoma" w:eastAsia="Aptos" w:hAnsi="Tahoma" w:cs="Tahoma"/>
          <w:sz w:val="18"/>
          <w:szCs w:val="18"/>
        </w:rPr>
        <w:t>ο</w:t>
      </w:r>
      <w:r w:rsidRPr="006D434F">
        <w:rPr>
          <w:rFonts w:ascii="Tahoma" w:eastAsia="Aptos" w:hAnsi="Tahoma" w:cs="Tahoma"/>
          <w:sz w:val="18"/>
          <w:szCs w:val="18"/>
        </w:rPr>
        <w:t xml:space="preserve">: </w:t>
      </w:r>
      <w:r w:rsidRPr="006D434F">
        <w:rPr>
          <w:rFonts w:ascii="Tahoma" w:eastAsia="Aptos" w:hAnsi="Tahoma" w:cs="Tahoma"/>
          <w:color w:val="000000"/>
          <w:sz w:val="18"/>
          <w:szCs w:val="18"/>
        </w:rPr>
        <w:t>2221 3 53747</w:t>
      </w:r>
    </w:p>
    <w:p w14:paraId="01273419" w14:textId="77777777" w:rsidR="002F5239" w:rsidRDefault="002F5239"/>
    <w:sectPr w:rsidR="002F523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15971"/>
    <w:multiLevelType w:val="hybridMultilevel"/>
    <w:tmpl w:val="279AB6D2"/>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27953AC3"/>
    <w:multiLevelType w:val="hybridMultilevel"/>
    <w:tmpl w:val="DC345762"/>
    <w:lvl w:ilvl="0" w:tplc="04080009">
      <w:start w:val="1"/>
      <w:numFmt w:val="bullet"/>
      <w:lvlText w:val=""/>
      <w:lvlJc w:val="left"/>
      <w:pPr>
        <w:ind w:left="36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16cid:durableId="2026052204">
    <w:abstractNumId w:val="0"/>
  </w:num>
  <w:num w:numId="2" w16cid:durableId="91110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34F"/>
    <w:rsid w:val="00294041"/>
    <w:rsid w:val="002D6C68"/>
    <w:rsid w:val="002F49C2"/>
    <w:rsid w:val="002F5239"/>
    <w:rsid w:val="003D5FFC"/>
    <w:rsid w:val="00495C03"/>
    <w:rsid w:val="005A55CD"/>
    <w:rsid w:val="005B75E6"/>
    <w:rsid w:val="0063331E"/>
    <w:rsid w:val="006D434F"/>
    <w:rsid w:val="007022D6"/>
    <w:rsid w:val="00740D25"/>
    <w:rsid w:val="007A0035"/>
    <w:rsid w:val="00867AAF"/>
    <w:rsid w:val="008B410E"/>
    <w:rsid w:val="00996432"/>
    <w:rsid w:val="009E6568"/>
    <w:rsid w:val="009F2853"/>
    <w:rsid w:val="00A85C23"/>
    <w:rsid w:val="00AD0BAC"/>
    <w:rsid w:val="00AE0BD9"/>
    <w:rsid w:val="00AF0FD0"/>
    <w:rsid w:val="00B05CA9"/>
    <w:rsid w:val="00B407FB"/>
    <w:rsid w:val="00CD2E94"/>
    <w:rsid w:val="00D87E24"/>
    <w:rsid w:val="00ED1731"/>
    <w:rsid w:val="00FD267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C3175"/>
  <w15:chartTrackingRefBased/>
  <w15:docId w15:val="{9202C053-D741-41AD-B7AE-7E4169BBE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6D43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6D43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6D434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6D434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6D434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6D434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D434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D434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D434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D434F"/>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6D434F"/>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6D434F"/>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6D434F"/>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6D434F"/>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6D434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D434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D434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D434F"/>
    <w:rPr>
      <w:rFonts w:eastAsiaTheme="majorEastAsia" w:cstheme="majorBidi"/>
      <w:color w:val="272727" w:themeColor="text1" w:themeTint="D8"/>
    </w:rPr>
  </w:style>
  <w:style w:type="paragraph" w:styleId="a3">
    <w:name w:val="Title"/>
    <w:basedOn w:val="a"/>
    <w:next w:val="a"/>
    <w:link w:val="Char"/>
    <w:uiPriority w:val="10"/>
    <w:qFormat/>
    <w:rsid w:val="006D43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D434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D434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D434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D434F"/>
    <w:pPr>
      <w:spacing w:before="160"/>
      <w:jc w:val="center"/>
    </w:pPr>
    <w:rPr>
      <w:i/>
      <w:iCs/>
      <w:color w:val="404040" w:themeColor="text1" w:themeTint="BF"/>
    </w:rPr>
  </w:style>
  <w:style w:type="character" w:customStyle="1" w:styleId="Char1">
    <w:name w:val="Απόσπασμα Char"/>
    <w:basedOn w:val="a0"/>
    <w:link w:val="a5"/>
    <w:uiPriority w:val="29"/>
    <w:rsid w:val="006D434F"/>
    <w:rPr>
      <w:i/>
      <w:iCs/>
      <w:color w:val="404040" w:themeColor="text1" w:themeTint="BF"/>
    </w:rPr>
  </w:style>
  <w:style w:type="paragraph" w:styleId="a6">
    <w:name w:val="List Paragraph"/>
    <w:basedOn w:val="a"/>
    <w:uiPriority w:val="34"/>
    <w:qFormat/>
    <w:rsid w:val="006D434F"/>
    <w:pPr>
      <w:ind w:left="720"/>
      <w:contextualSpacing/>
    </w:pPr>
  </w:style>
  <w:style w:type="character" w:styleId="a7">
    <w:name w:val="Intense Emphasis"/>
    <w:basedOn w:val="a0"/>
    <w:uiPriority w:val="21"/>
    <w:qFormat/>
    <w:rsid w:val="006D434F"/>
    <w:rPr>
      <w:i/>
      <w:iCs/>
      <w:color w:val="0F4761" w:themeColor="accent1" w:themeShade="BF"/>
    </w:rPr>
  </w:style>
  <w:style w:type="paragraph" w:styleId="a8">
    <w:name w:val="Intense Quote"/>
    <w:basedOn w:val="a"/>
    <w:next w:val="a"/>
    <w:link w:val="Char2"/>
    <w:uiPriority w:val="30"/>
    <w:qFormat/>
    <w:rsid w:val="006D43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6D434F"/>
    <w:rPr>
      <w:i/>
      <w:iCs/>
      <w:color w:val="0F4761" w:themeColor="accent1" w:themeShade="BF"/>
    </w:rPr>
  </w:style>
  <w:style w:type="character" w:styleId="a9">
    <w:name w:val="Intense Reference"/>
    <w:basedOn w:val="a0"/>
    <w:uiPriority w:val="32"/>
    <w:qFormat/>
    <w:rsid w:val="006D434F"/>
    <w:rPr>
      <w:b/>
      <w:bCs/>
      <w:smallCaps/>
      <w:color w:val="0F4761" w:themeColor="accent1" w:themeShade="BF"/>
      <w:spacing w:val="5"/>
    </w:rPr>
  </w:style>
  <w:style w:type="character" w:styleId="-">
    <w:name w:val="Hyperlink"/>
    <w:basedOn w:val="a0"/>
    <w:uiPriority w:val="99"/>
    <w:unhideWhenUsed/>
    <w:rsid w:val="002F49C2"/>
    <w:rPr>
      <w:color w:val="0000FF"/>
      <w:u w:val="single"/>
    </w:rPr>
  </w:style>
  <w:style w:type="character" w:styleId="aa">
    <w:name w:val="Unresolved Mention"/>
    <w:basedOn w:val="a0"/>
    <w:uiPriority w:val="99"/>
    <w:semiHidden/>
    <w:unhideWhenUsed/>
    <w:rsid w:val="007022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05.safelinks.protection.outlook.com/?url=https%3A%2F%2Fforms.gle%2FzBcW5rPVj6Qu6tKx5&amp;data=05%7C02%7Cpapafragkas.g%40pste.gov.gr%7C5c276f9b65c74128b69808df17d69172%7C74566a7f3d734abdbebbece0c2e1ad4f%7C0%7C0%7C639255882464695513%7CUnknown%7CTWFpbGZsb3d8eyJFbXB0eU1hcGkiOnRydWUsIlYiOiIwLjAuMDAwMCIsIlAiOiJXaW4zMiIsIkFOIjoiTWFpbCIsIldUIjoyfQ%3D%3D%7C0%7C%7C%7C&amp;sdata=K939mlnHHyEvE4hYwr0RYKzT5yjWleiDAx271pJpVSk%3D&amp;reserved=0"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484</Words>
  <Characters>2619</Characters>
  <Application>Microsoft Office Word</Application>
  <DocSecurity>0</DocSecurity>
  <Lines>21</Lines>
  <Paragraphs>6</Paragraphs>
  <ScaleCrop>false</ScaleCrop>
  <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Γεώργιος Παπαφράγκας</dc:creator>
  <cp:keywords/>
  <dc:description/>
  <cp:lastModifiedBy>Γεώργιος Παπαφράγκας</cp:lastModifiedBy>
  <cp:revision>21</cp:revision>
  <dcterms:created xsi:type="dcterms:W3CDTF">2026-09-09T08:48:00Z</dcterms:created>
  <dcterms:modified xsi:type="dcterms:W3CDTF">2026-09-28T09:17:00Z</dcterms:modified>
</cp:coreProperties>
</file>